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392D0" w14:textId="77777777" w:rsidR="00B73252" w:rsidRDefault="00B73252" w:rsidP="00B73252">
      <w:pPr>
        <w:jc w:val="center"/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>Maple Root Ramblewood Corporation</w:t>
      </w:r>
    </w:p>
    <w:p w14:paraId="7044279A" w14:textId="77777777" w:rsidR="00B73252" w:rsidRDefault="00B73252" w:rsidP="00B73252">
      <w:pPr>
        <w:jc w:val="center"/>
        <w:rPr>
          <w:rFonts w:ascii="Arial Rounded MT Bold" w:hAnsi="Arial Rounded MT Bold"/>
          <w:sz w:val="40"/>
          <w:szCs w:val="40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Arial Rounded MT Bold" w:hAnsi="Arial Rounded MT Bold"/>
              <w:sz w:val="40"/>
              <w:szCs w:val="40"/>
            </w:rPr>
            <w:t>2155 Nooseneck Hill Road</w:t>
          </w:r>
        </w:smartTag>
      </w:smartTag>
    </w:p>
    <w:p w14:paraId="01B02A79" w14:textId="77777777" w:rsidR="00B73252" w:rsidRDefault="00B73252" w:rsidP="00B73252">
      <w:pPr>
        <w:jc w:val="center"/>
        <w:rPr>
          <w:rFonts w:ascii="Arial Rounded MT Bold" w:hAnsi="Arial Rounded MT Bold"/>
          <w:sz w:val="40"/>
          <w:szCs w:val="40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 Rounded MT Bold" w:hAnsi="Arial Rounded MT Bold"/>
              <w:sz w:val="40"/>
              <w:szCs w:val="40"/>
            </w:rPr>
            <w:t>Coventry</w:t>
          </w:r>
        </w:smartTag>
        <w:r>
          <w:rPr>
            <w:rFonts w:ascii="Arial Rounded MT Bold" w:hAnsi="Arial Rounded MT Bold"/>
            <w:sz w:val="40"/>
            <w:szCs w:val="40"/>
          </w:rPr>
          <w:t xml:space="preserve">, </w:t>
        </w:r>
        <w:smartTag w:uri="urn:schemas-microsoft-com:office:smarttags" w:element="State">
          <w:r>
            <w:rPr>
              <w:rFonts w:ascii="Arial Rounded MT Bold" w:hAnsi="Arial Rounded MT Bold"/>
              <w:sz w:val="40"/>
              <w:szCs w:val="40"/>
            </w:rPr>
            <w:t>RI</w:t>
          </w:r>
        </w:smartTag>
        <w:r>
          <w:rPr>
            <w:rFonts w:ascii="Arial Rounded MT Bold" w:hAnsi="Arial Rounded MT Bold"/>
            <w:sz w:val="40"/>
            <w:szCs w:val="40"/>
          </w:rPr>
          <w:t xml:space="preserve"> </w:t>
        </w:r>
        <w:smartTag w:uri="urn:schemas-microsoft-com:office:smarttags" w:element="PostalCode">
          <w:r>
            <w:rPr>
              <w:rFonts w:ascii="Arial Rounded MT Bold" w:hAnsi="Arial Rounded MT Bold"/>
              <w:sz w:val="40"/>
              <w:szCs w:val="40"/>
            </w:rPr>
            <w:t>02816</w:t>
          </w:r>
        </w:smartTag>
      </w:smartTag>
    </w:p>
    <w:p w14:paraId="5E5A0A3E" w14:textId="66BA7998" w:rsidR="00B73252" w:rsidRDefault="00B73252" w:rsidP="00B73252">
      <w:pPr>
        <w:jc w:val="center"/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>Phone 401-397-5512</w:t>
      </w:r>
    </w:p>
    <w:p w14:paraId="1AD7A738" w14:textId="5E36D181" w:rsidR="00B73252" w:rsidRDefault="00B73252" w:rsidP="00B73252">
      <w:pPr>
        <w:jc w:val="center"/>
        <w:rPr>
          <w:rFonts w:ascii="Arial Rounded MT Bold" w:hAnsi="Arial Rounded MT Bold"/>
          <w:sz w:val="40"/>
          <w:szCs w:val="40"/>
        </w:rPr>
      </w:pPr>
    </w:p>
    <w:p w14:paraId="78102A9C" w14:textId="08971CA3" w:rsidR="00B73252" w:rsidRDefault="00B73252" w:rsidP="00B73252">
      <w:pPr>
        <w:jc w:val="center"/>
        <w:rPr>
          <w:rFonts w:ascii="Arial Rounded MT Bold" w:hAnsi="Arial Rounded MT Bold"/>
        </w:rPr>
      </w:pPr>
      <w:r w:rsidRPr="00B73252">
        <w:rPr>
          <w:rFonts w:ascii="Arial Rounded MT Bold" w:hAnsi="Arial Rounded MT Bold"/>
        </w:rPr>
        <w:t>Acceptance Standards</w:t>
      </w:r>
    </w:p>
    <w:p w14:paraId="28324EB7" w14:textId="52C7C58B" w:rsidR="00B73252" w:rsidRDefault="00B73252" w:rsidP="00B73252">
      <w:pPr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Effective Apri</w:t>
      </w:r>
      <w:r w:rsidR="00227CC3">
        <w:rPr>
          <w:rFonts w:ascii="Arial Rounded MT Bold" w:hAnsi="Arial Rounded MT Bold"/>
        </w:rPr>
        <w:t xml:space="preserve">l </w:t>
      </w:r>
      <w:r>
        <w:rPr>
          <w:rFonts w:ascii="Arial Rounded MT Bold" w:hAnsi="Arial Rounded MT Bold"/>
        </w:rPr>
        <w:t>1, 20</w:t>
      </w:r>
      <w:r w:rsidR="008F29DF">
        <w:rPr>
          <w:rFonts w:ascii="Arial Rounded MT Bold" w:hAnsi="Arial Rounded MT Bold"/>
        </w:rPr>
        <w:t>24</w:t>
      </w:r>
    </w:p>
    <w:p w14:paraId="6C02ECBE" w14:textId="474127E3" w:rsidR="00B73252" w:rsidRDefault="00B73252" w:rsidP="00B73252">
      <w:pPr>
        <w:rPr>
          <w:rFonts w:ascii="Arial Rounded MT Bold" w:hAnsi="Arial Rounded MT Bold"/>
        </w:rPr>
      </w:pPr>
    </w:p>
    <w:p w14:paraId="29A41AD7" w14:textId="19790368" w:rsidR="00B73252" w:rsidRDefault="00D1629D" w:rsidP="00B73252">
      <w:pPr>
        <w:rPr>
          <w:rFonts w:asciiTheme="minorHAnsi" w:hAnsiTheme="minorHAnsi" w:cstheme="minorHAnsi"/>
        </w:rPr>
      </w:pPr>
      <w:r w:rsidRPr="00D36CD6">
        <w:rPr>
          <w:rFonts w:asciiTheme="minorHAnsi" w:hAnsiTheme="minorHAnsi" w:cstheme="minorHAnsi"/>
        </w:rPr>
        <w:t xml:space="preserve">The following acceptance standards are applied uniformly and without exception </w:t>
      </w:r>
      <w:r w:rsidR="00496C9E" w:rsidRPr="00D36CD6">
        <w:rPr>
          <w:rFonts w:asciiTheme="minorHAnsi" w:hAnsiTheme="minorHAnsi" w:cstheme="minorHAnsi"/>
        </w:rPr>
        <w:t>r</w:t>
      </w:r>
      <w:r w:rsidRPr="00D36CD6">
        <w:rPr>
          <w:rFonts w:asciiTheme="minorHAnsi" w:hAnsiTheme="minorHAnsi" w:cstheme="minorHAnsi"/>
        </w:rPr>
        <w:t>egar</w:t>
      </w:r>
      <w:r w:rsidR="00D36CD6" w:rsidRPr="00D36CD6">
        <w:rPr>
          <w:rFonts w:asciiTheme="minorHAnsi" w:hAnsiTheme="minorHAnsi" w:cstheme="minorHAnsi"/>
        </w:rPr>
        <w:t>dl</w:t>
      </w:r>
      <w:r w:rsidRPr="00D36CD6">
        <w:rPr>
          <w:rFonts w:asciiTheme="minorHAnsi" w:hAnsiTheme="minorHAnsi" w:cstheme="minorHAnsi"/>
        </w:rPr>
        <w:t xml:space="preserve">ess of race, color, age, sex, disability, </w:t>
      </w:r>
      <w:r w:rsidR="004F3522" w:rsidRPr="00D36CD6">
        <w:rPr>
          <w:rFonts w:asciiTheme="minorHAnsi" w:hAnsiTheme="minorHAnsi" w:cstheme="minorHAnsi"/>
        </w:rPr>
        <w:t>marital</w:t>
      </w:r>
      <w:r w:rsidRPr="00D36CD6">
        <w:rPr>
          <w:rFonts w:asciiTheme="minorHAnsi" w:hAnsiTheme="minorHAnsi" w:cstheme="minorHAnsi"/>
        </w:rPr>
        <w:t xml:space="preserve"> status, family status, sexual </w:t>
      </w:r>
      <w:r w:rsidR="00226850" w:rsidRPr="00D36CD6">
        <w:rPr>
          <w:rFonts w:asciiTheme="minorHAnsi" w:hAnsiTheme="minorHAnsi" w:cstheme="minorHAnsi"/>
        </w:rPr>
        <w:t>preference,</w:t>
      </w:r>
      <w:r w:rsidRPr="00D36CD6">
        <w:rPr>
          <w:rFonts w:asciiTheme="minorHAnsi" w:hAnsiTheme="minorHAnsi" w:cstheme="minorHAnsi"/>
        </w:rPr>
        <w:t xml:space="preserve"> or national origin.  </w:t>
      </w:r>
      <w:r w:rsidR="00D36CD6">
        <w:rPr>
          <w:rFonts w:asciiTheme="minorHAnsi" w:hAnsiTheme="minorHAnsi" w:cstheme="minorHAnsi"/>
        </w:rPr>
        <w:t>Maple Root Ramblewood Corporation requires all applicants to provide proof of the following:</w:t>
      </w:r>
    </w:p>
    <w:p w14:paraId="37FD495B" w14:textId="0AF3EDD2" w:rsidR="00D36CD6" w:rsidRDefault="00D36CD6" w:rsidP="00B73252">
      <w:pPr>
        <w:rPr>
          <w:rFonts w:asciiTheme="minorHAnsi" w:hAnsiTheme="minorHAnsi" w:cstheme="minorHAnsi"/>
        </w:rPr>
      </w:pPr>
    </w:p>
    <w:p w14:paraId="4AF748E3" w14:textId="04B093AC" w:rsidR="00D36CD6" w:rsidRDefault="00D36CD6" w:rsidP="00D36CD6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Applicants must provide a minimum of 2 </w:t>
      </w:r>
      <w:r w:rsidR="006049C1">
        <w:rPr>
          <w:rFonts w:asciiTheme="minorHAnsi" w:hAnsiTheme="minorHAnsi" w:cstheme="minorHAnsi"/>
        </w:rPr>
        <w:t>months’ worth</w:t>
      </w:r>
      <w:r>
        <w:rPr>
          <w:rFonts w:asciiTheme="minorHAnsi" w:hAnsiTheme="minorHAnsi" w:cstheme="minorHAnsi"/>
        </w:rPr>
        <w:t xml:space="preserve"> of </w:t>
      </w:r>
      <w:r w:rsidRPr="00DC3B03">
        <w:rPr>
          <w:rFonts w:asciiTheme="minorHAnsi" w:hAnsiTheme="minorHAnsi" w:cstheme="minorHAnsi"/>
          <w:b/>
          <w:u w:val="single"/>
        </w:rPr>
        <w:t>income verification</w:t>
      </w:r>
      <w:r>
        <w:rPr>
          <w:rFonts w:asciiTheme="minorHAnsi" w:hAnsiTheme="minorHAnsi" w:cstheme="minorHAnsi"/>
        </w:rPr>
        <w:t xml:space="preserve"> (pay statements</w:t>
      </w:r>
      <w:r w:rsidR="00DD60FE">
        <w:rPr>
          <w:rFonts w:asciiTheme="minorHAnsi" w:hAnsiTheme="minorHAnsi" w:cstheme="minorHAnsi"/>
        </w:rPr>
        <w:t xml:space="preserve"> or bank statements</w:t>
      </w:r>
      <w:r>
        <w:rPr>
          <w:rFonts w:asciiTheme="minorHAnsi" w:hAnsiTheme="minorHAnsi" w:cstheme="minorHAnsi"/>
        </w:rPr>
        <w:t>).  Each applicant who will be listed on the home</w:t>
      </w:r>
      <w:r w:rsidR="00976B02">
        <w:rPr>
          <w:rFonts w:asciiTheme="minorHAnsi" w:hAnsiTheme="minorHAnsi" w:cstheme="minorHAnsi"/>
        </w:rPr>
        <w:t>/bill of sale</w:t>
      </w:r>
      <w:r>
        <w:rPr>
          <w:rFonts w:asciiTheme="minorHAnsi" w:hAnsiTheme="minorHAnsi" w:cstheme="minorHAnsi"/>
        </w:rPr>
        <w:t xml:space="preserve"> must provide proof of income.</w:t>
      </w:r>
    </w:p>
    <w:p w14:paraId="33FC6655" w14:textId="4734225D" w:rsidR="00D36CD6" w:rsidRDefault="00D36CD6" w:rsidP="00D36CD6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Applicants purchasing a mobile home in cash must provide income verification in the amount of </w:t>
      </w:r>
      <w:r w:rsidRPr="00DC3B03">
        <w:rPr>
          <w:rFonts w:asciiTheme="minorHAnsi" w:hAnsiTheme="minorHAnsi" w:cstheme="minorHAnsi"/>
          <w:b/>
          <w:u w:val="single"/>
        </w:rPr>
        <w:t>$1,300.00 per month</w:t>
      </w:r>
      <w:r>
        <w:rPr>
          <w:rFonts w:asciiTheme="minorHAnsi" w:hAnsiTheme="minorHAnsi" w:cstheme="minorHAnsi"/>
        </w:rPr>
        <w:t>.</w:t>
      </w:r>
    </w:p>
    <w:p w14:paraId="36172B45" w14:textId="234A1216" w:rsidR="00D36CD6" w:rsidRDefault="00D36CD6" w:rsidP="00D36CD6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Applicants who hold a mortgage and/or loan on the mobile home must provide income verification in the amount of </w:t>
      </w:r>
      <w:r w:rsidRPr="00DC3B03">
        <w:rPr>
          <w:rFonts w:asciiTheme="minorHAnsi" w:hAnsiTheme="minorHAnsi" w:cstheme="minorHAnsi"/>
          <w:b/>
          <w:u w:val="single"/>
        </w:rPr>
        <w:t>$1,800.00 per month</w:t>
      </w:r>
      <w:r w:rsidRPr="00DC3B03">
        <w:rPr>
          <w:rFonts w:asciiTheme="minorHAnsi" w:hAnsiTheme="minorHAnsi" w:cstheme="minorHAnsi"/>
          <w:u w:val="single"/>
        </w:rPr>
        <w:t>.</w:t>
      </w:r>
    </w:p>
    <w:p w14:paraId="2FE71C92" w14:textId="5449563F" w:rsidR="00D36CD6" w:rsidRDefault="00D36CD6" w:rsidP="00D36CD6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A </w:t>
      </w:r>
      <w:r w:rsidRPr="00DC3B03">
        <w:rPr>
          <w:rFonts w:asciiTheme="minorHAnsi" w:hAnsiTheme="minorHAnsi" w:cstheme="minorHAnsi"/>
          <w:b/>
          <w:u w:val="single"/>
        </w:rPr>
        <w:t>credit check</w:t>
      </w:r>
      <w:r>
        <w:rPr>
          <w:rFonts w:asciiTheme="minorHAnsi" w:hAnsiTheme="minorHAnsi" w:cstheme="minorHAnsi"/>
        </w:rPr>
        <w:t xml:space="preserve"> </w:t>
      </w:r>
      <w:r w:rsidR="0098113B">
        <w:rPr>
          <w:rFonts w:asciiTheme="minorHAnsi" w:hAnsiTheme="minorHAnsi" w:cstheme="minorHAnsi"/>
        </w:rPr>
        <w:t>must be supplied by the applicant withing 90 days prior of this application</w:t>
      </w:r>
      <w:r w:rsidR="000E037B">
        <w:rPr>
          <w:rFonts w:asciiTheme="minorHAnsi" w:hAnsiTheme="minorHAnsi" w:cstheme="minorHAnsi"/>
        </w:rPr>
        <w:t xml:space="preserve">. </w:t>
      </w:r>
      <w:proofErr w:type="gramStart"/>
      <w:r>
        <w:rPr>
          <w:rFonts w:asciiTheme="minorHAnsi" w:hAnsiTheme="minorHAnsi" w:cstheme="minorHAnsi"/>
        </w:rPr>
        <w:t>Each individual</w:t>
      </w:r>
      <w:proofErr w:type="gramEnd"/>
      <w:r>
        <w:rPr>
          <w:rFonts w:asciiTheme="minorHAnsi" w:hAnsiTheme="minorHAnsi" w:cstheme="minorHAnsi"/>
        </w:rPr>
        <w:t xml:space="preserve"> applying for residency must have a satisfactory credit report </w:t>
      </w:r>
      <w:r w:rsidR="00976B02">
        <w:rPr>
          <w:rFonts w:asciiTheme="minorHAnsi" w:hAnsiTheme="minorHAnsi" w:cstheme="minorHAnsi"/>
        </w:rPr>
        <w:t xml:space="preserve">and </w:t>
      </w:r>
      <w:r>
        <w:rPr>
          <w:rFonts w:asciiTheme="minorHAnsi" w:hAnsiTheme="minorHAnsi" w:cstheme="minorHAnsi"/>
        </w:rPr>
        <w:t xml:space="preserve">satisfactory landlord history.  </w:t>
      </w:r>
      <w:r w:rsidR="006C603F">
        <w:rPr>
          <w:rFonts w:asciiTheme="minorHAnsi" w:hAnsiTheme="minorHAnsi" w:cstheme="minorHAnsi"/>
        </w:rPr>
        <w:t>(</w:t>
      </w:r>
      <w:r w:rsidR="009A5AF3">
        <w:rPr>
          <w:rFonts w:asciiTheme="minorHAnsi" w:hAnsiTheme="minorHAnsi" w:cstheme="minorHAnsi"/>
        </w:rPr>
        <w:t xml:space="preserve">Credit score </w:t>
      </w:r>
      <w:r w:rsidR="009A5AF3" w:rsidRPr="00BA1BB4">
        <w:rPr>
          <w:rFonts w:asciiTheme="minorHAnsi" w:hAnsiTheme="minorHAnsi" w:cstheme="minorHAnsi"/>
          <w:b/>
          <w:bCs/>
        </w:rPr>
        <w:t>MUST</w:t>
      </w:r>
      <w:r w:rsidR="006C603F">
        <w:rPr>
          <w:rFonts w:asciiTheme="minorHAnsi" w:hAnsiTheme="minorHAnsi" w:cstheme="minorHAnsi"/>
        </w:rPr>
        <w:t xml:space="preserve"> be 625 or greater</w:t>
      </w:r>
      <w:r w:rsidR="00BA1BB4">
        <w:rPr>
          <w:rFonts w:asciiTheme="minorHAnsi" w:hAnsiTheme="minorHAnsi" w:cstheme="minorHAnsi"/>
        </w:rPr>
        <w:t>, no exceptions made</w:t>
      </w:r>
      <w:r w:rsidR="006C603F">
        <w:rPr>
          <w:rFonts w:asciiTheme="minorHAnsi" w:hAnsiTheme="minorHAnsi" w:cstheme="minorHAnsi"/>
        </w:rPr>
        <w:t>)</w:t>
      </w:r>
    </w:p>
    <w:p w14:paraId="3AA3480B" w14:textId="0334AD8A" w:rsidR="00D36CD6" w:rsidRDefault="00D36CD6" w:rsidP="00D36CD6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satisfactory </w:t>
      </w:r>
      <w:r w:rsidRPr="00DC3B03">
        <w:rPr>
          <w:rFonts w:asciiTheme="minorHAnsi" w:hAnsiTheme="minorHAnsi" w:cstheme="minorHAnsi"/>
          <w:b/>
          <w:u w:val="single"/>
        </w:rPr>
        <w:t>BCI check</w:t>
      </w:r>
      <w:r>
        <w:rPr>
          <w:rFonts w:asciiTheme="minorHAnsi" w:hAnsiTheme="minorHAnsi" w:cstheme="minorHAnsi"/>
        </w:rPr>
        <w:t xml:space="preserve"> certified by the Rhode Island Department of Attorney General’s office</w:t>
      </w:r>
      <w:r w:rsidR="000E037B">
        <w:rPr>
          <w:rFonts w:asciiTheme="minorHAnsi" w:hAnsiTheme="minorHAnsi" w:cstheme="minorHAnsi"/>
        </w:rPr>
        <w:t xml:space="preserve">, </w:t>
      </w:r>
      <w:r w:rsidR="000E037B" w:rsidRPr="000E037B">
        <w:rPr>
          <w:rFonts w:asciiTheme="minorHAnsi" w:hAnsiTheme="minorHAnsi" w:cstheme="minorHAnsi"/>
          <w:b/>
          <w:bCs/>
        </w:rPr>
        <w:t>MUST</w:t>
      </w:r>
      <w:r w:rsidR="000E037B">
        <w:rPr>
          <w:rFonts w:asciiTheme="minorHAnsi" w:hAnsiTheme="minorHAnsi" w:cstheme="minorHAnsi"/>
        </w:rPr>
        <w:t xml:space="preserve"> be supplied by the applicant.  </w:t>
      </w:r>
      <w:r>
        <w:rPr>
          <w:rFonts w:asciiTheme="minorHAnsi" w:hAnsiTheme="minorHAnsi" w:cstheme="minorHAnsi"/>
        </w:rPr>
        <w:t xml:space="preserve">  The Attorney General’s office is located at 4 Howard Avenue, Cranston, RI.  Applicants can walk in and make the request in person.  The phone number is 401-274-4400.  Also visit </w:t>
      </w:r>
      <w:hyperlink r:id="rId5" w:history="1">
        <w:r w:rsidRPr="002555B5">
          <w:rPr>
            <w:rStyle w:val="Hyperlink"/>
            <w:rFonts w:asciiTheme="minorHAnsi" w:hAnsiTheme="minorHAnsi" w:cstheme="minorHAnsi"/>
            <w:color w:val="auto"/>
          </w:rPr>
          <w:t>www.riag.ri.gov</w:t>
        </w:r>
      </w:hyperlink>
      <w:r w:rsidRPr="002555B5">
        <w:rPr>
          <w:rFonts w:asciiTheme="minorHAnsi" w:hAnsiTheme="minorHAnsi" w:cstheme="minorHAnsi"/>
        </w:rPr>
        <w:t>.</w:t>
      </w:r>
    </w:p>
    <w:p w14:paraId="7AD460AE" w14:textId="2E2A1CB8" w:rsidR="00D36CD6" w:rsidRDefault="00D36CD6" w:rsidP="00D36CD6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copy of </w:t>
      </w:r>
      <w:r w:rsidR="00DC3B03">
        <w:rPr>
          <w:rFonts w:asciiTheme="minorHAnsi" w:hAnsiTheme="minorHAnsi" w:cstheme="minorHAnsi"/>
        </w:rPr>
        <w:t>applicant’s</w:t>
      </w:r>
      <w:r>
        <w:rPr>
          <w:rFonts w:asciiTheme="minorHAnsi" w:hAnsiTheme="minorHAnsi" w:cstheme="minorHAnsi"/>
        </w:rPr>
        <w:t xml:space="preserve"> </w:t>
      </w:r>
      <w:r w:rsidRPr="00DC3B03">
        <w:rPr>
          <w:rFonts w:asciiTheme="minorHAnsi" w:hAnsiTheme="minorHAnsi" w:cstheme="minorHAnsi"/>
          <w:b/>
          <w:u w:val="single"/>
        </w:rPr>
        <w:t>current license</w:t>
      </w:r>
      <w:r>
        <w:rPr>
          <w:rFonts w:asciiTheme="minorHAnsi" w:hAnsiTheme="minorHAnsi" w:cstheme="minorHAnsi"/>
        </w:rPr>
        <w:t xml:space="preserve"> or ID.</w:t>
      </w:r>
    </w:p>
    <w:p w14:paraId="6800A97F" w14:textId="69D024C5" w:rsidR="00D36CD6" w:rsidRDefault="00D36CD6" w:rsidP="00D36CD6">
      <w:pPr>
        <w:rPr>
          <w:rFonts w:asciiTheme="minorHAnsi" w:hAnsiTheme="minorHAnsi" w:cstheme="minorHAnsi"/>
        </w:rPr>
      </w:pPr>
    </w:p>
    <w:p w14:paraId="711F768D" w14:textId="06A9EB4A" w:rsidR="00D36CD6" w:rsidRDefault="00D36CD6" w:rsidP="00D36CD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By signing below applicants for residency certify that they understand the requirements listed above:</w:t>
      </w:r>
    </w:p>
    <w:p w14:paraId="3FB420BE" w14:textId="43152BCD" w:rsidR="00D36CD6" w:rsidRDefault="00D36CD6" w:rsidP="00D36CD6">
      <w:pPr>
        <w:rPr>
          <w:rFonts w:asciiTheme="minorHAnsi" w:hAnsiTheme="minorHAnsi" w:cstheme="minorHAnsi"/>
        </w:rPr>
      </w:pPr>
    </w:p>
    <w:p w14:paraId="1E3E2626" w14:textId="514A4F01" w:rsidR="00D36CD6" w:rsidRDefault="00D36CD6" w:rsidP="00D36CD6">
      <w:pPr>
        <w:rPr>
          <w:rFonts w:asciiTheme="minorHAnsi" w:hAnsiTheme="minorHAnsi" w:cstheme="minorHAnsi"/>
        </w:rPr>
      </w:pPr>
    </w:p>
    <w:p w14:paraId="2AC5B2FB" w14:textId="568AB2E3" w:rsidR="00D36CD6" w:rsidRDefault="00D36CD6" w:rsidP="00D36CD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</w:t>
      </w:r>
    </w:p>
    <w:p w14:paraId="21FD89F4" w14:textId="60F1541F" w:rsidR="00D36CD6" w:rsidRDefault="00D36CD6" w:rsidP="00D36CD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Applicant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Date</w:t>
      </w:r>
    </w:p>
    <w:p w14:paraId="25351DC7" w14:textId="01C42015" w:rsidR="00D36CD6" w:rsidRDefault="00D36CD6" w:rsidP="00D36CD6">
      <w:pPr>
        <w:rPr>
          <w:rFonts w:asciiTheme="minorHAnsi" w:hAnsiTheme="minorHAnsi" w:cstheme="minorHAnsi"/>
        </w:rPr>
      </w:pPr>
    </w:p>
    <w:p w14:paraId="5C0F6F5D" w14:textId="53D4EA07" w:rsidR="00D36CD6" w:rsidRDefault="00D36CD6" w:rsidP="00D36CD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</w:t>
      </w:r>
    </w:p>
    <w:p w14:paraId="2A22E589" w14:textId="4E871CA8" w:rsidR="00D36CD6" w:rsidRPr="00D36CD6" w:rsidRDefault="00D36CD6" w:rsidP="00D36CD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Applicant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Date</w:t>
      </w:r>
    </w:p>
    <w:p w14:paraId="3F47E5C3" w14:textId="77777777" w:rsidR="00C14BBB" w:rsidRDefault="00C14BBB"/>
    <w:sectPr w:rsidR="00C14B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CF15AB"/>
    <w:multiLevelType w:val="hybridMultilevel"/>
    <w:tmpl w:val="2DD0D0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ED7DD8"/>
    <w:multiLevelType w:val="hybridMultilevel"/>
    <w:tmpl w:val="3B4AED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71901983">
    <w:abstractNumId w:val="0"/>
  </w:num>
  <w:num w:numId="2" w16cid:durableId="686640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252"/>
    <w:rsid w:val="000E037B"/>
    <w:rsid w:val="00226850"/>
    <w:rsid w:val="00227CC3"/>
    <w:rsid w:val="002555B5"/>
    <w:rsid w:val="00496C9E"/>
    <w:rsid w:val="004E10D2"/>
    <w:rsid w:val="004F3522"/>
    <w:rsid w:val="006049C1"/>
    <w:rsid w:val="006726DA"/>
    <w:rsid w:val="006C603F"/>
    <w:rsid w:val="008976CD"/>
    <w:rsid w:val="008F29DF"/>
    <w:rsid w:val="00976B02"/>
    <w:rsid w:val="0098113B"/>
    <w:rsid w:val="009A5AF3"/>
    <w:rsid w:val="00B73252"/>
    <w:rsid w:val="00BA1BB4"/>
    <w:rsid w:val="00C056C4"/>
    <w:rsid w:val="00C14BBB"/>
    <w:rsid w:val="00D1629D"/>
    <w:rsid w:val="00D36CD6"/>
    <w:rsid w:val="00DC3B03"/>
    <w:rsid w:val="00DD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39149C3C"/>
  <w15:chartTrackingRefBased/>
  <w15:docId w15:val="{5190F8EC-6898-4FC2-B19B-DA115F58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6C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6C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6C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8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iag.ri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Kent</dc:creator>
  <cp:keywords/>
  <dc:description/>
  <cp:lastModifiedBy>Kimberly Boulton</cp:lastModifiedBy>
  <cp:revision>16</cp:revision>
  <cp:lastPrinted>2024-10-16T16:42:00Z</cp:lastPrinted>
  <dcterms:created xsi:type="dcterms:W3CDTF">2018-08-08T17:50:00Z</dcterms:created>
  <dcterms:modified xsi:type="dcterms:W3CDTF">2024-10-16T16:44:00Z</dcterms:modified>
</cp:coreProperties>
</file>